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E59E84">
      <w:pPr>
        <w:adjustRightInd w:val="0"/>
        <w:snapToGrid w:val="0"/>
        <w:rPr>
          <w:rFonts w:hint="eastAsia"/>
          <w:szCs w:val="32"/>
        </w:rPr>
      </w:pPr>
      <w:r>
        <w:rPr>
          <w:rFonts w:ascii="黑体" w:hAnsi="黑体" w:eastAsia="黑体"/>
          <w:szCs w:val="32"/>
        </w:rPr>
        <w:t>附件1</w:t>
      </w:r>
    </w:p>
    <w:p w14:paraId="38C055F1">
      <w:pPr>
        <w:adjustRightInd w:val="0"/>
        <w:snapToGrid w:val="0"/>
        <w:spacing w:line="408" w:lineRule="auto"/>
        <w:rPr>
          <w:rFonts w:ascii="黑体" w:hAnsi="黑体" w:eastAsia="黑体"/>
          <w:szCs w:val="32"/>
        </w:rPr>
      </w:pPr>
    </w:p>
    <w:p w14:paraId="0FD0091E">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63035274">
      <w:pPr>
        <w:adjustRightInd w:val="0"/>
        <w:snapToGrid w:val="0"/>
        <w:spacing w:line="408" w:lineRule="auto"/>
        <w:rPr>
          <w:rFonts w:ascii="黑体" w:hAnsi="黑体" w:eastAsia="黑体"/>
          <w:szCs w:val="32"/>
        </w:rPr>
      </w:pPr>
    </w:p>
    <w:p w14:paraId="5E97E489">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1EF5C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5B64C7D5">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62B427D4">
            <w:pPr>
              <w:adjustRightInd w:val="0"/>
              <w:snapToGrid w:val="0"/>
              <w:jc w:val="center"/>
              <w:rPr>
                <w:rFonts w:ascii="宋体" w:hAnsi="宋体" w:eastAsia="宋体"/>
                <w:sz w:val="21"/>
                <w:szCs w:val="21"/>
              </w:rPr>
            </w:pPr>
            <w:r>
              <w:rPr>
                <w:rFonts w:hint="eastAsia" w:ascii="宋体" w:hAnsi="宋体" w:eastAsia="宋体"/>
                <w:sz w:val="21"/>
                <w:szCs w:val="21"/>
              </w:rPr>
              <w:t>稀美资源（广东）有限公司年产200吨</w:t>
            </w:r>
            <w:bookmarkStart w:id="0" w:name="_GoBack"/>
            <w:bookmarkEnd w:id="0"/>
            <w:r>
              <w:rPr>
                <w:rFonts w:hint="eastAsia" w:ascii="宋体" w:hAnsi="宋体" w:eastAsia="宋体"/>
                <w:sz w:val="21"/>
                <w:szCs w:val="21"/>
              </w:rPr>
              <w:t>电容器级钽粉及300吨冶金级钽粉</w:t>
            </w:r>
          </w:p>
        </w:tc>
      </w:tr>
      <w:tr w14:paraId="430D22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D03590A">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282808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38732877">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7CE9C5B8">
            <w:pPr>
              <w:adjustRightInd w:val="0"/>
              <w:snapToGrid w:val="0"/>
              <w:rPr>
                <w:rFonts w:ascii="宋体" w:hAnsi="宋体" w:eastAsia="宋体"/>
                <w:sz w:val="21"/>
                <w:szCs w:val="21"/>
              </w:rPr>
            </w:pPr>
          </w:p>
          <w:p w14:paraId="339BBACF">
            <w:pPr>
              <w:adjustRightInd w:val="0"/>
              <w:snapToGrid w:val="0"/>
              <w:rPr>
                <w:rFonts w:ascii="宋体" w:hAnsi="宋体" w:eastAsia="宋体"/>
                <w:sz w:val="21"/>
                <w:szCs w:val="21"/>
              </w:rPr>
            </w:pPr>
          </w:p>
          <w:p w14:paraId="6F09703D">
            <w:pPr>
              <w:adjustRightInd w:val="0"/>
              <w:snapToGrid w:val="0"/>
              <w:rPr>
                <w:rFonts w:ascii="宋体" w:hAnsi="宋体" w:eastAsia="宋体"/>
                <w:sz w:val="21"/>
                <w:szCs w:val="21"/>
              </w:rPr>
            </w:pPr>
          </w:p>
          <w:p w14:paraId="2460FA08">
            <w:pPr>
              <w:adjustRightInd w:val="0"/>
              <w:snapToGrid w:val="0"/>
              <w:rPr>
                <w:rFonts w:ascii="宋体" w:hAnsi="宋体" w:eastAsia="宋体"/>
                <w:sz w:val="21"/>
                <w:szCs w:val="21"/>
              </w:rPr>
            </w:pPr>
          </w:p>
          <w:p w14:paraId="5E64E1BE">
            <w:pPr>
              <w:adjustRightInd w:val="0"/>
              <w:snapToGrid w:val="0"/>
              <w:rPr>
                <w:rFonts w:ascii="宋体" w:hAnsi="宋体" w:eastAsia="宋体"/>
                <w:sz w:val="21"/>
                <w:szCs w:val="21"/>
              </w:rPr>
            </w:pPr>
          </w:p>
          <w:p w14:paraId="0F294DFC">
            <w:pPr>
              <w:adjustRightInd w:val="0"/>
              <w:snapToGrid w:val="0"/>
              <w:rPr>
                <w:rFonts w:ascii="宋体" w:hAnsi="宋体" w:eastAsia="宋体"/>
                <w:sz w:val="21"/>
                <w:szCs w:val="21"/>
              </w:rPr>
            </w:pPr>
          </w:p>
          <w:p w14:paraId="66BD274F">
            <w:pPr>
              <w:adjustRightInd w:val="0"/>
              <w:snapToGrid w:val="0"/>
              <w:rPr>
                <w:rFonts w:ascii="宋体" w:hAnsi="宋体" w:eastAsia="宋体"/>
                <w:sz w:val="21"/>
                <w:szCs w:val="21"/>
              </w:rPr>
            </w:pPr>
          </w:p>
          <w:p w14:paraId="522FBD25">
            <w:pPr>
              <w:adjustRightInd w:val="0"/>
              <w:snapToGrid w:val="0"/>
              <w:rPr>
                <w:rFonts w:ascii="宋体" w:hAnsi="宋体" w:eastAsia="宋体"/>
                <w:sz w:val="21"/>
                <w:szCs w:val="21"/>
              </w:rPr>
            </w:pPr>
          </w:p>
          <w:p w14:paraId="00CC9830">
            <w:pPr>
              <w:adjustRightInd w:val="0"/>
              <w:snapToGrid w:val="0"/>
              <w:rPr>
                <w:rFonts w:ascii="宋体" w:hAnsi="宋体" w:eastAsia="宋体"/>
                <w:sz w:val="21"/>
                <w:szCs w:val="21"/>
              </w:rPr>
            </w:pPr>
          </w:p>
          <w:p w14:paraId="485D6680">
            <w:pPr>
              <w:adjustRightInd w:val="0"/>
              <w:snapToGrid w:val="0"/>
              <w:rPr>
                <w:rFonts w:ascii="宋体" w:hAnsi="宋体" w:eastAsia="宋体"/>
                <w:sz w:val="21"/>
                <w:szCs w:val="21"/>
              </w:rPr>
            </w:pPr>
          </w:p>
          <w:p w14:paraId="107F01E9">
            <w:pPr>
              <w:adjustRightInd w:val="0"/>
              <w:snapToGrid w:val="0"/>
              <w:rPr>
                <w:rFonts w:ascii="宋体" w:hAnsi="宋体" w:eastAsia="宋体"/>
                <w:sz w:val="21"/>
                <w:szCs w:val="21"/>
              </w:rPr>
            </w:pPr>
          </w:p>
          <w:p w14:paraId="52F32A6C">
            <w:pPr>
              <w:adjustRightInd w:val="0"/>
              <w:snapToGrid w:val="0"/>
              <w:rPr>
                <w:rFonts w:ascii="宋体" w:hAnsi="宋体" w:eastAsia="宋体"/>
                <w:sz w:val="21"/>
                <w:szCs w:val="21"/>
              </w:rPr>
            </w:pPr>
          </w:p>
          <w:p w14:paraId="1D85CD8A">
            <w:pPr>
              <w:adjustRightInd w:val="0"/>
              <w:snapToGrid w:val="0"/>
              <w:rPr>
                <w:rFonts w:ascii="宋体" w:hAnsi="宋体" w:eastAsia="宋体"/>
                <w:sz w:val="21"/>
                <w:szCs w:val="21"/>
              </w:rPr>
            </w:pPr>
          </w:p>
          <w:p w14:paraId="68EDA274">
            <w:pPr>
              <w:adjustRightInd w:val="0"/>
              <w:snapToGrid w:val="0"/>
              <w:rPr>
                <w:rFonts w:hint="eastAsia" w:ascii="宋体" w:hAnsi="宋体" w:eastAsia="宋体"/>
                <w:sz w:val="21"/>
                <w:szCs w:val="21"/>
              </w:rPr>
            </w:pPr>
          </w:p>
          <w:p w14:paraId="2A686A10">
            <w:pPr>
              <w:adjustRightInd w:val="0"/>
              <w:snapToGrid w:val="0"/>
              <w:rPr>
                <w:rFonts w:hint="eastAsia" w:ascii="宋体" w:hAnsi="宋体" w:eastAsia="宋体"/>
                <w:sz w:val="21"/>
                <w:szCs w:val="21"/>
              </w:rPr>
            </w:pPr>
          </w:p>
          <w:p w14:paraId="7FE32DFB">
            <w:pPr>
              <w:adjustRightInd w:val="0"/>
              <w:snapToGrid w:val="0"/>
              <w:rPr>
                <w:rFonts w:hint="eastAsia" w:ascii="宋体" w:hAnsi="宋体" w:eastAsia="宋体"/>
                <w:sz w:val="21"/>
                <w:szCs w:val="21"/>
              </w:rPr>
            </w:pPr>
          </w:p>
          <w:p w14:paraId="3E2D2C36">
            <w:pPr>
              <w:adjustRightInd w:val="0"/>
              <w:snapToGrid w:val="0"/>
              <w:rPr>
                <w:rFonts w:hint="eastAsia" w:ascii="宋体" w:hAnsi="宋体" w:eastAsia="宋体"/>
                <w:sz w:val="21"/>
                <w:szCs w:val="21"/>
              </w:rPr>
            </w:pPr>
          </w:p>
          <w:p w14:paraId="3ABC29D9">
            <w:pPr>
              <w:adjustRightInd w:val="0"/>
              <w:snapToGrid w:val="0"/>
              <w:rPr>
                <w:rFonts w:hint="eastAsia" w:ascii="宋体" w:hAnsi="宋体" w:eastAsia="宋体"/>
                <w:sz w:val="21"/>
                <w:szCs w:val="21"/>
              </w:rPr>
            </w:pPr>
          </w:p>
          <w:p w14:paraId="372224FD">
            <w:pPr>
              <w:adjustRightInd w:val="0"/>
              <w:snapToGrid w:val="0"/>
              <w:rPr>
                <w:rFonts w:hint="eastAsia" w:ascii="宋体" w:hAnsi="宋体" w:eastAsia="宋体"/>
                <w:sz w:val="21"/>
                <w:szCs w:val="21"/>
              </w:rPr>
            </w:pPr>
          </w:p>
          <w:p w14:paraId="73E2BE56">
            <w:pPr>
              <w:adjustRightInd w:val="0"/>
              <w:snapToGrid w:val="0"/>
              <w:rPr>
                <w:rFonts w:hint="eastAsia" w:ascii="宋体" w:hAnsi="宋体" w:eastAsia="宋体"/>
                <w:sz w:val="21"/>
                <w:szCs w:val="21"/>
              </w:rPr>
            </w:pPr>
          </w:p>
          <w:p w14:paraId="79FD4A4B">
            <w:pPr>
              <w:adjustRightInd w:val="0"/>
              <w:snapToGrid w:val="0"/>
              <w:rPr>
                <w:rFonts w:hint="eastAsia" w:ascii="宋体" w:hAnsi="宋体" w:eastAsia="宋体"/>
                <w:sz w:val="21"/>
                <w:szCs w:val="21"/>
              </w:rPr>
            </w:pPr>
          </w:p>
          <w:p w14:paraId="5E247A38">
            <w:pPr>
              <w:adjustRightInd w:val="0"/>
              <w:snapToGrid w:val="0"/>
              <w:rPr>
                <w:rFonts w:hint="eastAsia" w:ascii="宋体" w:hAnsi="宋体" w:eastAsia="宋体"/>
                <w:sz w:val="21"/>
                <w:szCs w:val="21"/>
              </w:rPr>
            </w:pPr>
          </w:p>
          <w:p w14:paraId="545B7E82">
            <w:pPr>
              <w:adjustRightInd w:val="0"/>
              <w:snapToGrid w:val="0"/>
              <w:rPr>
                <w:rFonts w:hint="eastAsia" w:ascii="宋体" w:hAnsi="宋体" w:eastAsia="宋体"/>
                <w:sz w:val="21"/>
                <w:szCs w:val="21"/>
              </w:rPr>
            </w:pPr>
          </w:p>
          <w:p w14:paraId="04C88E49">
            <w:pPr>
              <w:adjustRightInd w:val="0"/>
              <w:snapToGrid w:val="0"/>
              <w:rPr>
                <w:rFonts w:hint="eastAsia" w:ascii="宋体" w:hAnsi="宋体" w:eastAsia="宋体"/>
                <w:sz w:val="21"/>
                <w:szCs w:val="21"/>
              </w:rPr>
            </w:pPr>
          </w:p>
          <w:p w14:paraId="29D7C620">
            <w:pPr>
              <w:adjustRightInd w:val="0"/>
              <w:snapToGrid w:val="0"/>
              <w:rPr>
                <w:rFonts w:hint="eastAsia" w:ascii="宋体" w:hAnsi="宋体" w:eastAsia="宋体"/>
                <w:sz w:val="21"/>
                <w:szCs w:val="21"/>
              </w:rPr>
            </w:pPr>
          </w:p>
          <w:p w14:paraId="016575B9">
            <w:pPr>
              <w:adjustRightInd w:val="0"/>
              <w:snapToGrid w:val="0"/>
              <w:rPr>
                <w:rFonts w:hint="eastAsia" w:ascii="宋体" w:hAnsi="宋体" w:eastAsia="宋体"/>
                <w:sz w:val="21"/>
                <w:szCs w:val="21"/>
              </w:rPr>
            </w:pPr>
          </w:p>
          <w:p w14:paraId="505AA2F5">
            <w:pPr>
              <w:adjustRightInd w:val="0"/>
              <w:snapToGrid w:val="0"/>
              <w:rPr>
                <w:rFonts w:hint="eastAsia" w:ascii="宋体" w:hAnsi="宋体" w:eastAsia="宋体"/>
                <w:sz w:val="21"/>
                <w:szCs w:val="21"/>
              </w:rPr>
            </w:pPr>
          </w:p>
          <w:p w14:paraId="260464DE">
            <w:pPr>
              <w:adjustRightInd w:val="0"/>
              <w:snapToGrid w:val="0"/>
              <w:rPr>
                <w:rFonts w:hint="eastAsia" w:ascii="宋体" w:hAnsi="宋体" w:eastAsia="宋体"/>
                <w:sz w:val="21"/>
                <w:szCs w:val="21"/>
              </w:rPr>
            </w:pPr>
          </w:p>
          <w:p w14:paraId="195692C7">
            <w:pPr>
              <w:adjustRightInd w:val="0"/>
              <w:snapToGrid w:val="0"/>
              <w:rPr>
                <w:rFonts w:hint="eastAsia" w:ascii="宋体" w:hAnsi="宋体" w:eastAsia="宋体"/>
                <w:sz w:val="21"/>
                <w:szCs w:val="21"/>
              </w:rPr>
            </w:pPr>
          </w:p>
          <w:p w14:paraId="7E54B39B">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57E58D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2168479">
            <w:pPr>
              <w:adjustRightInd w:val="0"/>
              <w:snapToGrid w:val="0"/>
              <w:rPr>
                <w:rFonts w:ascii="黑体" w:hAnsi="黑体" w:eastAsia="黑体"/>
                <w:sz w:val="21"/>
                <w:szCs w:val="21"/>
              </w:rPr>
            </w:pPr>
            <w:r>
              <w:rPr>
                <w:rFonts w:ascii="黑体" w:hAnsi="黑体" w:eastAsia="黑体"/>
                <w:sz w:val="21"/>
                <w:szCs w:val="21"/>
              </w:rPr>
              <w:t>二、本页为公众信息</w:t>
            </w:r>
          </w:p>
        </w:tc>
      </w:tr>
      <w:tr w14:paraId="6F73ED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510417E">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50BD85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17A7BF0">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725AC9E5">
            <w:pPr>
              <w:adjustRightInd w:val="0"/>
              <w:snapToGrid w:val="0"/>
              <w:rPr>
                <w:rFonts w:ascii="宋体" w:hAnsi="宋体" w:eastAsia="宋体"/>
                <w:sz w:val="21"/>
                <w:szCs w:val="21"/>
              </w:rPr>
            </w:pPr>
          </w:p>
        </w:tc>
      </w:tr>
      <w:tr w14:paraId="0D6226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4B9CC4E">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312DED59">
            <w:pPr>
              <w:adjustRightInd w:val="0"/>
              <w:snapToGrid w:val="0"/>
              <w:rPr>
                <w:rFonts w:ascii="宋体" w:hAnsi="宋体" w:eastAsia="宋体"/>
                <w:sz w:val="21"/>
                <w:szCs w:val="21"/>
              </w:rPr>
            </w:pPr>
          </w:p>
        </w:tc>
      </w:tr>
      <w:tr w14:paraId="482B12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02B86AFA">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42A48462">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0ADB4056">
            <w:pPr>
              <w:adjustRightInd w:val="0"/>
              <w:snapToGrid w:val="0"/>
              <w:rPr>
                <w:rFonts w:ascii="宋体" w:hAnsi="宋体" w:eastAsia="宋体"/>
                <w:sz w:val="21"/>
                <w:szCs w:val="21"/>
              </w:rPr>
            </w:pPr>
          </w:p>
        </w:tc>
      </w:tr>
      <w:tr w14:paraId="3A39D3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1E0E7685">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3FEFCBD0">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0DE3CE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72F197BB">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2987D9C1">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44DD4619">
            <w:pPr>
              <w:adjustRightInd w:val="0"/>
              <w:snapToGrid w:val="0"/>
              <w:rPr>
                <w:rFonts w:ascii="宋体" w:hAnsi="宋体" w:eastAsia="宋体"/>
                <w:sz w:val="21"/>
                <w:szCs w:val="21"/>
              </w:rPr>
            </w:pPr>
          </w:p>
          <w:p w14:paraId="7D4CA11A">
            <w:pPr>
              <w:adjustRightInd w:val="0"/>
              <w:snapToGrid w:val="0"/>
              <w:rPr>
                <w:rFonts w:hint="eastAsia" w:ascii="宋体" w:hAnsi="宋体" w:eastAsia="宋体"/>
                <w:sz w:val="21"/>
                <w:szCs w:val="21"/>
              </w:rPr>
            </w:pPr>
          </w:p>
          <w:p w14:paraId="4DA1305B">
            <w:pPr>
              <w:adjustRightInd w:val="0"/>
              <w:snapToGrid w:val="0"/>
              <w:rPr>
                <w:rFonts w:hint="eastAsia" w:ascii="宋体" w:hAnsi="宋体" w:eastAsia="宋体"/>
                <w:sz w:val="21"/>
                <w:szCs w:val="21"/>
              </w:rPr>
            </w:pPr>
          </w:p>
          <w:p w14:paraId="3E095359">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70D428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8EF6750">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581D0D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EF460AF">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5E6D922D">
            <w:pPr>
              <w:adjustRightInd w:val="0"/>
              <w:snapToGrid w:val="0"/>
              <w:rPr>
                <w:rFonts w:ascii="宋体" w:hAnsi="宋体" w:eastAsia="宋体"/>
                <w:b/>
                <w:bCs/>
                <w:sz w:val="21"/>
                <w:szCs w:val="21"/>
              </w:rPr>
            </w:pPr>
          </w:p>
        </w:tc>
      </w:tr>
      <w:tr w14:paraId="267B37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EB6FE47">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7DC151D6">
            <w:pPr>
              <w:adjustRightInd w:val="0"/>
              <w:snapToGrid w:val="0"/>
              <w:rPr>
                <w:rFonts w:ascii="宋体" w:hAnsi="宋体" w:eastAsia="宋体"/>
                <w:b/>
                <w:bCs/>
                <w:sz w:val="21"/>
                <w:szCs w:val="21"/>
              </w:rPr>
            </w:pPr>
          </w:p>
        </w:tc>
      </w:tr>
      <w:tr w14:paraId="662600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2115F4D3">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16D0DD12">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4142FE0E">
            <w:pPr>
              <w:adjustRightInd w:val="0"/>
              <w:snapToGrid w:val="0"/>
              <w:rPr>
                <w:rFonts w:ascii="宋体" w:hAnsi="宋体" w:eastAsia="宋体"/>
                <w:b/>
                <w:bCs/>
                <w:sz w:val="21"/>
                <w:szCs w:val="21"/>
              </w:rPr>
            </w:pPr>
          </w:p>
        </w:tc>
      </w:tr>
      <w:tr w14:paraId="35ED22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70283416">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6519DD23">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0556C2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08498C9B">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138AFD63"/>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51F03FB-C3E3-4337-82DF-9D43F8D809D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4E5EE95-8189-49F2-921A-CA17BCF3F071}"/>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3" w:fontKey="{589E17B1-2F9E-44FD-B79E-DA8848B88781}"/>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922C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9FFFFB">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C9FFFFB">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44EB321A"/>
    <w:rsid w:val="4BDE51CB"/>
    <w:rsid w:val="5DEF032B"/>
    <w:rsid w:val="67046C66"/>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2</Pages>
  <Words>429</Words>
  <Characters>445</Characters>
  <Lines>0</Lines>
  <Paragraphs>0</Paragraphs>
  <TotalTime>0</TotalTime>
  <ScaleCrop>false</ScaleCrop>
  <LinksUpToDate>false</LinksUpToDate>
  <CharactersWithSpaces>468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Amazing</cp:lastModifiedBy>
  <dcterms:modified xsi:type="dcterms:W3CDTF">2026-09-14T08:32:05Z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eyJoZGlkIjoiNzJiMmMxOTVhODNlZTMwNTkwNjY0MTI5MjQyMGU5MGIiLCJ1c2VySWQiOiIyMzExMzQwMzkifQ==</vt:lpwstr>
  </property>
  <property fmtid="{D5CDD505-2E9C-101B-9397-08002B2CF9AE}" pid="4" name="ICV">
    <vt:lpwstr>1718B0F4BAC2488DA32A8D275A6ED915_12</vt:lpwstr>
  </property>
</Properties>
</file>